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D9F3" w14:textId="77777777" w:rsidR="00540264" w:rsidRDefault="00540264">
      <w:pPr>
        <w:rPr>
          <w:rFonts w:ascii="Garamond" w:hAnsi="Garamond"/>
          <w:b/>
          <w:bCs/>
        </w:rPr>
      </w:pPr>
    </w:p>
    <w:p w14:paraId="157C5FF1" w14:textId="72A3C105" w:rsidR="00160D66" w:rsidRPr="00022B2B" w:rsidRDefault="00676B8C">
      <w:pPr>
        <w:rPr>
          <w:rFonts w:ascii="Garamond" w:hAnsi="Garamond"/>
          <w:b/>
          <w:bCs/>
        </w:rPr>
      </w:pPr>
      <w:r w:rsidRPr="00022B2B">
        <w:rPr>
          <w:rFonts w:ascii="Garamond" w:hAnsi="Garamond"/>
          <w:b/>
          <w:bCs/>
        </w:rPr>
        <w:t>Malmö nations trygghetsgrupp</w:t>
      </w:r>
    </w:p>
    <w:p w14:paraId="331A5ED2" w14:textId="475E5788" w:rsidR="00676B8C" w:rsidRDefault="00676B8C">
      <w:pPr>
        <w:rPr>
          <w:rFonts w:ascii="Garamond" w:hAnsi="Garamond"/>
        </w:rPr>
      </w:pPr>
    </w:p>
    <w:p w14:paraId="0950C5C4" w14:textId="02B6BFF4" w:rsidR="00735210" w:rsidRPr="00735210" w:rsidRDefault="00735210">
      <w:pPr>
        <w:rPr>
          <w:rFonts w:ascii="Garamond" w:hAnsi="Garamond"/>
          <w:i/>
          <w:iCs/>
        </w:rPr>
      </w:pPr>
      <w:r>
        <w:rPr>
          <w:rFonts w:ascii="Garamond" w:hAnsi="Garamond"/>
          <w:i/>
          <w:iCs/>
        </w:rPr>
        <w:t xml:space="preserve">Finns det något sammanhang eller miljö </w:t>
      </w:r>
      <w:r w:rsidR="00587527">
        <w:rPr>
          <w:rFonts w:ascii="Garamond" w:hAnsi="Garamond"/>
          <w:i/>
          <w:iCs/>
        </w:rPr>
        <w:t xml:space="preserve">på nationen i vilken </w:t>
      </w:r>
      <w:r>
        <w:rPr>
          <w:rFonts w:ascii="Garamond" w:hAnsi="Garamond"/>
          <w:i/>
          <w:iCs/>
        </w:rPr>
        <w:t>du känner dig otrygg? Är det ett bråk i din korridor, är du omotiverad i skolan, orolig över dina festvanor eller bara allmänt less? Malmö nations trygghetsgrupp finns här för dig för att rätta til</w:t>
      </w:r>
      <w:r w:rsidR="003060B8">
        <w:rPr>
          <w:rFonts w:ascii="Garamond" w:hAnsi="Garamond"/>
          <w:i/>
          <w:iCs/>
        </w:rPr>
        <w:t xml:space="preserve">l sådana källor till </w:t>
      </w:r>
      <w:r w:rsidR="00587527">
        <w:rPr>
          <w:rFonts w:ascii="Garamond" w:hAnsi="Garamond"/>
          <w:i/>
          <w:iCs/>
        </w:rPr>
        <w:t>obehag</w:t>
      </w:r>
      <w:r w:rsidR="003060B8">
        <w:rPr>
          <w:rFonts w:ascii="Garamond" w:hAnsi="Garamond"/>
          <w:i/>
          <w:iCs/>
        </w:rPr>
        <w:t xml:space="preserve"> och för att hjälpa dig </w:t>
      </w:r>
      <w:r>
        <w:rPr>
          <w:rFonts w:ascii="Garamond" w:hAnsi="Garamond"/>
          <w:i/>
          <w:iCs/>
        </w:rPr>
        <w:t xml:space="preserve">komma i vidare kontakt med </w:t>
      </w:r>
      <w:r w:rsidR="003060B8">
        <w:rPr>
          <w:rFonts w:ascii="Garamond" w:hAnsi="Garamond"/>
          <w:i/>
          <w:iCs/>
        </w:rPr>
        <w:t xml:space="preserve">personer som kan erbjuda professionell hjälp. </w:t>
      </w:r>
    </w:p>
    <w:p w14:paraId="23F74765" w14:textId="77777777" w:rsidR="00735210" w:rsidRPr="00022B2B" w:rsidRDefault="00735210">
      <w:pPr>
        <w:rPr>
          <w:rFonts w:ascii="Garamond" w:hAnsi="Garamond"/>
        </w:rPr>
      </w:pPr>
    </w:p>
    <w:p w14:paraId="45F5ECBB" w14:textId="01A22BC4" w:rsidR="00676B8C" w:rsidRPr="00022B2B" w:rsidRDefault="00676B8C">
      <w:pPr>
        <w:rPr>
          <w:rFonts w:ascii="Garamond" w:hAnsi="Garamond"/>
        </w:rPr>
      </w:pPr>
      <w:r w:rsidRPr="00022B2B">
        <w:rPr>
          <w:rFonts w:ascii="Garamond" w:hAnsi="Garamond"/>
        </w:rPr>
        <w:t>Syfte:</w:t>
      </w:r>
    </w:p>
    <w:p w14:paraId="793B57C6" w14:textId="3B8FD98D" w:rsidR="00676B8C" w:rsidRPr="00022B2B" w:rsidRDefault="00676B8C">
      <w:pPr>
        <w:rPr>
          <w:rFonts w:ascii="Garamond" w:hAnsi="Garamond"/>
        </w:rPr>
      </w:pPr>
      <w:r w:rsidRPr="00022B2B">
        <w:rPr>
          <w:rFonts w:ascii="Garamond" w:hAnsi="Garamond"/>
        </w:rPr>
        <w:t>Malmö Nations trygghetsgrupp ska verka för att förbättra medlemmarnas känsla för nationen som en trygg punkt i tillvaron och fungera som ett självständigt organ som håller ögonen öppna för orättvisor och sammanhang där människor kan fara illa.</w:t>
      </w:r>
      <w:r w:rsidR="00587527">
        <w:rPr>
          <w:rFonts w:ascii="Garamond" w:hAnsi="Garamond"/>
        </w:rPr>
        <w:t xml:space="preserve"> Detta innebär att de ska fånga upp medlemmar som far illa eller stött på problem och hjälpa dem komma till rätta med sina </w:t>
      </w:r>
      <w:r w:rsidR="009B05D9">
        <w:rPr>
          <w:rFonts w:ascii="Garamond" w:hAnsi="Garamond"/>
        </w:rPr>
        <w:t>dessa</w:t>
      </w:r>
      <w:r w:rsidR="00587527">
        <w:rPr>
          <w:rFonts w:ascii="Garamond" w:hAnsi="Garamond"/>
        </w:rPr>
        <w:t>.</w:t>
      </w:r>
      <w:r w:rsidRPr="00022B2B">
        <w:rPr>
          <w:rFonts w:ascii="Garamond" w:hAnsi="Garamond"/>
        </w:rPr>
        <w:t xml:space="preserve"> </w:t>
      </w:r>
      <w:r w:rsidR="009B05D9">
        <w:rPr>
          <w:rFonts w:ascii="Garamond" w:hAnsi="Garamond"/>
        </w:rPr>
        <w:t>Gruppen</w:t>
      </w:r>
      <w:r w:rsidRPr="00022B2B">
        <w:rPr>
          <w:rFonts w:ascii="Garamond" w:hAnsi="Garamond"/>
        </w:rPr>
        <w:t xml:space="preserve"> ska även agera proaktivt genom att tillhandahålla utbildningar och samtal där medlemmarna kan ta del av nyttig information och </w:t>
      </w:r>
      <w:r w:rsidR="00411550">
        <w:rPr>
          <w:rFonts w:ascii="Garamond" w:hAnsi="Garamond"/>
        </w:rPr>
        <w:t>ögonöppnande perspektiv.</w:t>
      </w:r>
    </w:p>
    <w:p w14:paraId="6300207C" w14:textId="538A604B" w:rsidR="000B2BD7" w:rsidRDefault="009B05D9">
      <w:pPr>
        <w:rPr>
          <w:rFonts w:ascii="Garamond" w:hAnsi="Garamond"/>
        </w:rPr>
      </w:pPr>
      <w:r>
        <w:rPr>
          <w:rFonts w:ascii="Garamond" w:hAnsi="Garamond"/>
        </w:rPr>
        <w:t xml:space="preserve">Då professionell kompetens saknas i gruppen ska den </w:t>
      </w:r>
      <w:r w:rsidR="00676B8C" w:rsidRPr="00022B2B">
        <w:rPr>
          <w:rFonts w:ascii="Garamond" w:hAnsi="Garamond"/>
        </w:rPr>
        <w:t xml:space="preserve">heller </w:t>
      </w:r>
      <w:r>
        <w:rPr>
          <w:rFonts w:ascii="Garamond" w:hAnsi="Garamond"/>
        </w:rPr>
        <w:t xml:space="preserve">ej </w:t>
      </w:r>
      <w:r w:rsidR="00676B8C" w:rsidRPr="00022B2B">
        <w:rPr>
          <w:rFonts w:ascii="Garamond" w:hAnsi="Garamond"/>
        </w:rPr>
        <w:t xml:space="preserve">ge sken av att vara sådan. Det är viktigt att medlemmarna inte vänder sig till gruppen i tron om att de ska få en fackmannamässig </w:t>
      </w:r>
      <w:r w:rsidR="00022B2B" w:rsidRPr="00022B2B">
        <w:rPr>
          <w:rFonts w:ascii="Garamond" w:hAnsi="Garamond"/>
        </w:rPr>
        <w:t xml:space="preserve">hjälp med </w:t>
      </w:r>
      <w:r w:rsidR="0091509F">
        <w:rPr>
          <w:rFonts w:ascii="Garamond" w:hAnsi="Garamond"/>
        </w:rPr>
        <w:t xml:space="preserve">ärenden av psykologisk natur. </w:t>
      </w:r>
      <w:r w:rsidR="000B2BD7">
        <w:rPr>
          <w:rFonts w:ascii="Garamond" w:hAnsi="Garamond"/>
        </w:rPr>
        <w:t>Gruppen hjälper i stället medlemmarna vidare och tipsar om hjälp som de kan vända sig till. De finns även där för att syna verksamheten och snappa upp problematiska sammanhang så att de kan ställas till rätta.</w:t>
      </w:r>
    </w:p>
    <w:p w14:paraId="565E6154" w14:textId="77777777" w:rsidR="000B2BD7" w:rsidRDefault="000B2BD7">
      <w:pPr>
        <w:rPr>
          <w:rFonts w:ascii="Garamond" w:hAnsi="Garamond"/>
        </w:rPr>
      </w:pPr>
    </w:p>
    <w:p w14:paraId="46969AF2" w14:textId="16EB27B1" w:rsidR="00E36C29" w:rsidRPr="00022B2B" w:rsidRDefault="00E36C29">
      <w:pPr>
        <w:rPr>
          <w:rFonts w:ascii="Garamond" w:hAnsi="Garamond"/>
        </w:rPr>
      </w:pPr>
      <w:r w:rsidRPr="00022B2B">
        <w:rPr>
          <w:rFonts w:ascii="Garamond" w:hAnsi="Garamond"/>
        </w:rPr>
        <w:t>Sammansättning</w:t>
      </w:r>
      <w:r w:rsidR="00A71168">
        <w:rPr>
          <w:rFonts w:ascii="Garamond" w:hAnsi="Garamond"/>
        </w:rPr>
        <w:t xml:space="preserve"> och rekrytering</w:t>
      </w:r>
      <w:r w:rsidRPr="00022B2B">
        <w:rPr>
          <w:rFonts w:ascii="Garamond" w:hAnsi="Garamond"/>
        </w:rPr>
        <w:t>:</w:t>
      </w:r>
    </w:p>
    <w:p w14:paraId="71E09FEE" w14:textId="0434333D" w:rsidR="00754C2F" w:rsidRPr="00022B2B" w:rsidRDefault="00E36C29" w:rsidP="00A71168">
      <w:pPr>
        <w:rPr>
          <w:rFonts w:ascii="Garamond" w:hAnsi="Garamond"/>
        </w:rPr>
      </w:pPr>
      <w:r w:rsidRPr="00022B2B">
        <w:rPr>
          <w:rFonts w:ascii="Garamond" w:hAnsi="Garamond"/>
        </w:rPr>
        <w:t>Trygghetsgruppen ska bestå av en representant från de boende, en från funktionärerna, en från tjänstemannakåren och en från kollegiet.</w:t>
      </w:r>
      <w:r w:rsidR="0091509F">
        <w:rPr>
          <w:rFonts w:ascii="Garamond" w:hAnsi="Garamond"/>
        </w:rPr>
        <w:t xml:space="preserve"> </w:t>
      </w:r>
      <w:r w:rsidR="00A71168">
        <w:rPr>
          <w:rFonts w:ascii="Garamond" w:hAnsi="Garamond"/>
        </w:rPr>
        <w:t xml:space="preserve">Kollegiet har att på terminens sista kollegiemöte välja nästkommande termins kollegierepresentant i trygghetsgruppen inom sig. Representanterna från tjänstemanna- och funktionärskåren bereds av Qurator &amp; </w:t>
      </w:r>
      <w:proofErr w:type="spellStart"/>
      <w:r w:rsidR="00A71168">
        <w:rPr>
          <w:rFonts w:ascii="Garamond" w:hAnsi="Garamond"/>
        </w:rPr>
        <w:t>Proqurator</w:t>
      </w:r>
      <w:proofErr w:type="spellEnd"/>
      <w:r w:rsidR="00A71168">
        <w:rPr>
          <w:rFonts w:ascii="Garamond" w:hAnsi="Garamond"/>
        </w:rPr>
        <w:t xml:space="preserve"> social och boenderepresentanten bereds av Qurator &amp; </w:t>
      </w:r>
      <w:r w:rsidR="00411550">
        <w:rPr>
          <w:rFonts w:ascii="Garamond" w:hAnsi="Garamond"/>
        </w:rPr>
        <w:t>H</w:t>
      </w:r>
      <w:r w:rsidR="00A71168">
        <w:rPr>
          <w:rFonts w:ascii="Garamond" w:hAnsi="Garamond"/>
        </w:rPr>
        <w:t xml:space="preserve">usförman för att sedan godkännas av Inspektor. </w:t>
      </w:r>
      <w:r w:rsidR="00754C2F">
        <w:rPr>
          <w:rFonts w:ascii="Garamond" w:hAnsi="Garamond"/>
        </w:rPr>
        <w:t xml:space="preserve">Dessa ska vara människor med hög integritet, diskretion och en vilja att hjälpa sina medmänniskor att må bättre. </w:t>
      </w:r>
    </w:p>
    <w:p w14:paraId="140E0CBC" w14:textId="7A0B3F11" w:rsidR="00E36C29" w:rsidRPr="00022B2B" w:rsidRDefault="00E36C29">
      <w:pPr>
        <w:rPr>
          <w:rFonts w:ascii="Garamond" w:hAnsi="Garamond"/>
        </w:rPr>
      </w:pPr>
    </w:p>
    <w:p w14:paraId="1C7F726A" w14:textId="23860634" w:rsidR="00E36C29" w:rsidRPr="00022B2B" w:rsidRDefault="00E36C29">
      <w:pPr>
        <w:rPr>
          <w:rFonts w:ascii="Garamond" w:hAnsi="Garamond"/>
        </w:rPr>
      </w:pPr>
      <w:r w:rsidRPr="00022B2B">
        <w:rPr>
          <w:rFonts w:ascii="Garamond" w:hAnsi="Garamond"/>
        </w:rPr>
        <w:t>Arbetssätt:</w:t>
      </w:r>
    </w:p>
    <w:p w14:paraId="7A746815" w14:textId="4442A4F8" w:rsidR="00022B2B" w:rsidRPr="00022B2B" w:rsidRDefault="000B2BD7">
      <w:pPr>
        <w:rPr>
          <w:rFonts w:ascii="Garamond" w:hAnsi="Garamond"/>
        </w:rPr>
      </w:pPr>
      <w:r>
        <w:rPr>
          <w:rFonts w:ascii="Garamond" w:hAnsi="Garamond"/>
        </w:rPr>
        <w:t xml:space="preserve">Trygghetsgruppen tar emot ärenden från medlemmar och </w:t>
      </w:r>
      <w:r w:rsidR="008F527F">
        <w:rPr>
          <w:rFonts w:ascii="Garamond" w:hAnsi="Garamond"/>
        </w:rPr>
        <w:t xml:space="preserve">behandlar dessa på ett lämpligt sätt. De </w:t>
      </w:r>
      <w:r w:rsidR="00E36C29" w:rsidRPr="00022B2B">
        <w:rPr>
          <w:rFonts w:ascii="Garamond" w:hAnsi="Garamond"/>
        </w:rPr>
        <w:t>ska</w:t>
      </w:r>
      <w:r w:rsidR="008F527F">
        <w:rPr>
          <w:rFonts w:ascii="Garamond" w:hAnsi="Garamond"/>
        </w:rPr>
        <w:t xml:space="preserve"> även</w:t>
      </w:r>
      <w:r w:rsidR="00E36C29" w:rsidRPr="00022B2B">
        <w:rPr>
          <w:rFonts w:ascii="Garamond" w:hAnsi="Garamond"/>
        </w:rPr>
        <w:t xml:space="preserve"> sammanträda minst två gånger per termin för att gemensamt diskutera läget på nationen. Efter sammanträdet har de ett möte med Qurator där deras bild förmedlas. </w:t>
      </w:r>
      <w:r w:rsidR="00F339F6" w:rsidRPr="00022B2B">
        <w:rPr>
          <w:rFonts w:ascii="Garamond" w:hAnsi="Garamond"/>
        </w:rPr>
        <w:t xml:space="preserve">Framför allt ska nationen synas ur ett likabehandlingsperspektiv med likabehandlingsplanen som grund. </w:t>
      </w:r>
      <w:r w:rsidR="00E36C29" w:rsidRPr="00022B2B">
        <w:rPr>
          <w:rFonts w:ascii="Garamond" w:hAnsi="Garamond"/>
        </w:rPr>
        <w:t xml:space="preserve">De har även rätt att kräva ett skyndsamt möte med Qurator om de anser att detta krävs. Utöver detta ska de anordna </w:t>
      </w:r>
      <w:r w:rsidR="00C56504" w:rsidRPr="00022B2B">
        <w:rPr>
          <w:rFonts w:ascii="Garamond" w:hAnsi="Garamond"/>
        </w:rPr>
        <w:t>1–2</w:t>
      </w:r>
      <w:r w:rsidR="00E36C29" w:rsidRPr="00022B2B">
        <w:rPr>
          <w:rFonts w:ascii="Garamond" w:hAnsi="Garamond"/>
        </w:rPr>
        <w:t xml:space="preserve"> gästföreläsningar </w:t>
      </w:r>
      <w:r w:rsidR="0032421C">
        <w:rPr>
          <w:rFonts w:ascii="Garamond" w:hAnsi="Garamond"/>
        </w:rPr>
        <w:t xml:space="preserve">per termin </w:t>
      </w:r>
      <w:r w:rsidR="00E36C29" w:rsidRPr="00022B2B">
        <w:rPr>
          <w:rFonts w:ascii="Garamond" w:hAnsi="Garamond"/>
        </w:rPr>
        <w:t xml:space="preserve">i samband med </w:t>
      </w:r>
      <w:r w:rsidR="00022B2B" w:rsidRPr="00022B2B">
        <w:rPr>
          <w:rFonts w:ascii="Garamond" w:hAnsi="Garamond"/>
        </w:rPr>
        <w:t>något av nationens alkoholfria event</w:t>
      </w:r>
      <w:r w:rsidR="00E36C29" w:rsidRPr="00022B2B">
        <w:rPr>
          <w:rFonts w:ascii="Garamond" w:hAnsi="Garamond"/>
        </w:rPr>
        <w:t xml:space="preserve">, där temat ska vara välmående och trygghet. </w:t>
      </w:r>
      <w:r w:rsidR="00FA6B33" w:rsidRPr="00022B2B">
        <w:rPr>
          <w:rFonts w:ascii="Garamond" w:hAnsi="Garamond"/>
        </w:rPr>
        <w:t>Exempel på detta är: stress, alkoholkonsumtion, konflikthantering</w:t>
      </w:r>
      <w:r w:rsidR="00022B2B" w:rsidRPr="00022B2B">
        <w:rPr>
          <w:rFonts w:ascii="Garamond" w:hAnsi="Garamond"/>
        </w:rPr>
        <w:t>.</w:t>
      </w:r>
    </w:p>
    <w:p w14:paraId="5857F2FE" w14:textId="4111ECB0" w:rsidR="00022B2B" w:rsidRPr="00022B2B" w:rsidRDefault="00022B2B">
      <w:pPr>
        <w:rPr>
          <w:rFonts w:ascii="Garamond" w:hAnsi="Garamond"/>
        </w:rPr>
      </w:pPr>
    </w:p>
    <w:p w14:paraId="67B203C9" w14:textId="6025FFF0" w:rsidR="00022B2B" w:rsidRDefault="00022B2B">
      <w:pPr>
        <w:rPr>
          <w:rFonts w:ascii="Garamond" w:hAnsi="Garamond"/>
        </w:rPr>
      </w:pPr>
      <w:r w:rsidRPr="00022B2B">
        <w:rPr>
          <w:rFonts w:ascii="Garamond" w:hAnsi="Garamond"/>
        </w:rPr>
        <w:t xml:space="preserve">Gruppen ska arbeta med diskretion och hänsyn gentemot medlemmarnas vilja att vara anonyma och har tystnadsplikt gällande de ärenden de behandlar. För kontakt med dem kan mejladressen </w:t>
      </w:r>
      <w:hyperlink r:id="rId6" w:history="1">
        <w:r w:rsidRPr="00022B2B">
          <w:rPr>
            <w:rStyle w:val="Hyperlnk"/>
            <w:rFonts w:ascii="Garamond" w:hAnsi="Garamond"/>
          </w:rPr>
          <w:t>trygg@malmonation.com</w:t>
        </w:r>
      </w:hyperlink>
      <w:r w:rsidRPr="00022B2B">
        <w:rPr>
          <w:rFonts w:ascii="Garamond" w:hAnsi="Garamond"/>
          <w:color w:val="0070C0"/>
          <w:u w:val="single"/>
        </w:rPr>
        <w:t xml:space="preserve"> </w:t>
      </w:r>
      <w:r w:rsidRPr="00022B2B">
        <w:rPr>
          <w:rFonts w:ascii="Garamond" w:hAnsi="Garamond"/>
        </w:rPr>
        <w:t xml:space="preserve">användas. </w:t>
      </w:r>
    </w:p>
    <w:p w14:paraId="2CD89106" w14:textId="0B40702B" w:rsidR="00540264" w:rsidRDefault="00540264">
      <w:pPr>
        <w:rPr>
          <w:rFonts w:ascii="Garamond" w:hAnsi="Garamond"/>
        </w:rPr>
      </w:pPr>
    </w:p>
    <w:p w14:paraId="3375888B" w14:textId="77777777" w:rsidR="00676B8C" w:rsidRDefault="00676B8C"/>
    <w:sectPr w:rsidR="00676B8C" w:rsidSect="001704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2017" w14:textId="77777777" w:rsidR="00FD7E8F" w:rsidRDefault="00FD7E8F" w:rsidP="00022B2B">
      <w:r>
        <w:separator/>
      </w:r>
    </w:p>
  </w:endnote>
  <w:endnote w:type="continuationSeparator" w:id="0">
    <w:p w14:paraId="38834C18" w14:textId="77777777" w:rsidR="00FD7E8F" w:rsidRDefault="00FD7E8F" w:rsidP="000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4CBD" w14:textId="77777777" w:rsidR="00FD7E8F" w:rsidRDefault="00FD7E8F" w:rsidP="00022B2B">
      <w:r>
        <w:separator/>
      </w:r>
    </w:p>
  </w:footnote>
  <w:footnote w:type="continuationSeparator" w:id="0">
    <w:p w14:paraId="596CD4A9" w14:textId="77777777" w:rsidR="00FD7E8F" w:rsidRDefault="00FD7E8F" w:rsidP="0002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5380" w14:textId="32281D38" w:rsidR="00022B2B" w:rsidRDefault="00022B2B">
    <w:pPr>
      <w:pStyle w:val="Sidhuvud"/>
    </w:pPr>
    <w:r w:rsidRPr="00600E03">
      <w:rPr>
        <w:rFonts w:ascii="Garamond" w:hAnsi="Garamond"/>
        <w:noProof/>
        <w:lang w:val="en-US"/>
      </w:rPr>
      <w:drawing>
        <wp:inline distT="0" distB="0" distL="0" distR="0" wp14:anchorId="0635500A" wp14:editId="464C37F2">
          <wp:extent cx="419582" cy="714375"/>
          <wp:effectExtent l="19050" t="0" r="0" b="0"/>
          <wp:docPr id="1" name="Bildobjekt 0" descr="Gripen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pen logga.jpg"/>
                  <pic:cNvPicPr/>
                </pic:nvPicPr>
                <pic:blipFill>
                  <a:blip r:embed="rId1"/>
                  <a:stretch>
                    <a:fillRect/>
                  </a:stretch>
                </pic:blipFill>
                <pic:spPr>
                  <a:xfrm>
                    <a:off x="0" y="0"/>
                    <a:ext cx="421913" cy="718344"/>
                  </a:xfrm>
                  <a:prstGeom prst="rect">
                    <a:avLst/>
                  </a:prstGeom>
                </pic:spPr>
              </pic:pic>
            </a:graphicData>
          </a:graphic>
        </wp:inline>
      </w:drawing>
    </w:r>
  </w:p>
  <w:p w14:paraId="05A55008" w14:textId="6A16FB4C" w:rsidR="00022B2B" w:rsidRDefault="00022B2B">
    <w:pPr>
      <w:pStyle w:val="Sidhuvud"/>
      <w:rPr>
        <w:rFonts w:ascii="Garamond" w:hAnsi="Garamond"/>
        <w:sz w:val="22"/>
        <w:szCs w:val="22"/>
      </w:rPr>
    </w:pPr>
    <w:r>
      <w:rPr>
        <w:rFonts w:ascii="Garamond" w:hAnsi="Garamond"/>
        <w:sz w:val="22"/>
        <w:szCs w:val="22"/>
      </w:rPr>
      <w:t>Malmö Nation</w:t>
    </w:r>
  </w:p>
  <w:p w14:paraId="0EB37D9C" w14:textId="67892400" w:rsidR="00022B2B" w:rsidRDefault="00022B2B">
    <w:pPr>
      <w:pStyle w:val="Sidhuvud"/>
      <w:rPr>
        <w:rFonts w:ascii="Garamond" w:hAnsi="Garamond"/>
        <w:sz w:val="22"/>
        <w:szCs w:val="22"/>
      </w:rPr>
    </w:pPr>
    <w:r>
      <w:rPr>
        <w:rFonts w:ascii="Garamond" w:hAnsi="Garamond"/>
        <w:sz w:val="22"/>
        <w:szCs w:val="22"/>
      </w:rPr>
      <w:t>Vid Lunds universitet</w:t>
    </w:r>
    <w:r>
      <w:rPr>
        <w:rFonts w:ascii="Garamond" w:hAnsi="Garamond"/>
        <w:sz w:val="22"/>
        <w:szCs w:val="22"/>
      </w:rPr>
      <w:tab/>
    </w:r>
    <w:r>
      <w:rPr>
        <w:rFonts w:ascii="Garamond" w:hAnsi="Garamond"/>
        <w:sz w:val="22"/>
        <w:szCs w:val="22"/>
      </w:rPr>
      <w:tab/>
      <w:t>Antagen 2021-0</w:t>
    </w:r>
    <w:r w:rsidR="008B4116">
      <w:rPr>
        <w:rFonts w:ascii="Garamond" w:hAnsi="Garamond"/>
        <w:sz w:val="22"/>
        <w:szCs w:val="22"/>
      </w:rPr>
      <w:t>9-15</w:t>
    </w:r>
  </w:p>
  <w:p w14:paraId="1336F017" w14:textId="77777777" w:rsidR="008B4116" w:rsidRPr="00022B2B" w:rsidRDefault="008B4116">
    <w:pPr>
      <w:pStyle w:val="Sidhuvud"/>
      <w:rPr>
        <w:rFonts w:ascii="Garamond" w:hAnsi="Garamond"/>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8C"/>
    <w:rsid w:val="00022B2B"/>
    <w:rsid w:val="000723F9"/>
    <w:rsid w:val="000B2BD7"/>
    <w:rsid w:val="001306E5"/>
    <w:rsid w:val="00160D66"/>
    <w:rsid w:val="001704D6"/>
    <w:rsid w:val="001815E0"/>
    <w:rsid w:val="003060B8"/>
    <w:rsid w:val="0032421C"/>
    <w:rsid w:val="00411550"/>
    <w:rsid w:val="00540264"/>
    <w:rsid w:val="00587527"/>
    <w:rsid w:val="00676B8C"/>
    <w:rsid w:val="006F35BD"/>
    <w:rsid w:val="00735210"/>
    <w:rsid w:val="00754C2F"/>
    <w:rsid w:val="008B4116"/>
    <w:rsid w:val="008F527F"/>
    <w:rsid w:val="0091509F"/>
    <w:rsid w:val="009B05D9"/>
    <w:rsid w:val="00A1264C"/>
    <w:rsid w:val="00A71168"/>
    <w:rsid w:val="00AD36FC"/>
    <w:rsid w:val="00B4384C"/>
    <w:rsid w:val="00B9029F"/>
    <w:rsid w:val="00C56504"/>
    <w:rsid w:val="00E13BD1"/>
    <w:rsid w:val="00E36C29"/>
    <w:rsid w:val="00F339F6"/>
    <w:rsid w:val="00FA6B33"/>
    <w:rsid w:val="00FD7E8F"/>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4648"/>
  <w15:chartTrackingRefBased/>
  <w15:docId w15:val="{B9EBE0A6-EEAE-1147-BEAA-1D2664C6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22B2B"/>
    <w:rPr>
      <w:color w:val="0563C1" w:themeColor="hyperlink"/>
      <w:u w:val="single"/>
    </w:rPr>
  </w:style>
  <w:style w:type="character" w:styleId="Olstomnmnande">
    <w:name w:val="Unresolved Mention"/>
    <w:basedOn w:val="Standardstycketeckensnitt"/>
    <w:uiPriority w:val="99"/>
    <w:semiHidden/>
    <w:unhideWhenUsed/>
    <w:rsid w:val="00022B2B"/>
    <w:rPr>
      <w:color w:val="605E5C"/>
      <w:shd w:val="clear" w:color="auto" w:fill="E1DFDD"/>
    </w:rPr>
  </w:style>
  <w:style w:type="paragraph" w:styleId="Sidhuvud">
    <w:name w:val="header"/>
    <w:basedOn w:val="Normal"/>
    <w:link w:val="SidhuvudChar"/>
    <w:uiPriority w:val="99"/>
    <w:unhideWhenUsed/>
    <w:rsid w:val="00022B2B"/>
    <w:pPr>
      <w:tabs>
        <w:tab w:val="center" w:pos="4703"/>
        <w:tab w:val="right" w:pos="9406"/>
      </w:tabs>
    </w:pPr>
  </w:style>
  <w:style w:type="character" w:customStyle="1" w:styleId="SidhuvudChar">
    <w:name w:val="Sidhuvud Char"/>
    <w:basedOn w:val="Standardstycketeckensnitt"/>
    <w:link w:val="Sidhuvud"/>
    <w:uiPriority w:val="99"/>
    <w:rsid w:val="00022B2B"/>
  </w:style>
  <w:style w:type="paragraph" w:styleId="Sidfot">
    <w:name w:val="footer"/>
    <w:basedOn w:val="Normal"/>
    <w:link w:val="SidfotChar"/>
    <w:uiPriority w:val="99"/>
    <w:unhideWhenUsed/>
    <w:rsid w:val="00022B2B"/>
    <w:pPr>
      <w:tabs>
        <w:tab w:val="center" w:pos="4703"/>
        <w:tab w:val="right" w:pos="9406"/>
      </w:tabs>
    </w:pPr>
  </w:style>
  <w:style w:type="character" w:customStyle="1" w:styleId="SidfotChar">
    <w:name w:val="Sidfot Char"/>
    <w:basedOn w:val="Standardstycketeckensnitt"/>
    <w:link w:val="Sidfot"/>
    <w:uiPriority w:val="99"/>
    <w:rsid w:val="0002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ygg@malmona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1</Pages>
  <Words>439</Words>
  <Characters>2506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Gramer</dc:creator>
  <cp:keywords/>
  <dc:description/>
  <cp:lastModifiedBy>Qurator Malmö Nation</cp:lastModifiedBy>
  <cp:revision>15</cp:revision>
  <cp:lastPrinted>2021-05-28T13:20:00Z</cp:lastPrinted>
  <dcterms:created xsi:type="dcterms:W3CDTF">2021-05-25T09:48:00Z</dcterms:created>
  <dcterms:modified xsi:type="dcterms:W3CDTF">2021-09-09T19:44:00Z</dcterms:modified>
</cp:coreProperties>
</file>